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C841"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录音技术与艺术专业2025届毕业答辩工作方案</w:t>
      </w:r>
    </w:p>
    <w:p w14:paraId="5F7CCCEE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845C6C6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根据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南充电影工业职业学院教务处</w:t>
      </w:r>
      <w:r>
        <w:rPr>
          <w:rFonts w:hint="eastAsia" w:ascii="宋体" w:hAnsi="宋体" w:eastAsia="宋体" w:cs="宋体"/>
          <w:sz w:val="21"/>
          <w:szCs w:val="21"/>
        </w:rPr>
        <w:t>《关于做好2025届毕业生毕业答辩工作的通知》的要求，结合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录音技术与艺术</w:t>
      </w:r>
      <w:r>
        <w:rPr>
          <w:rFonts w:hint="eastAsia" w:ascii="宋体" w:hAnsi="宋体" w:eastAsia="宋体" w:cs="宋体"/>
          <w:sz w:val="21"/>
          <w:szCs w:val="21"/>
        </w:rPr>
        <w:t>专业特点，特制定本专业毕业答辩工作安排如下：</w:t>
      </w:r>
    </w:p>
    <w:p w14:paraId="4BE70828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 答辩时间</w:t>
      </w:r>
    </w:p>
    <w:p w14:paraId="17CC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2025年6月15日（星期日）上午 9:00 - 11:30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207A267B">
      <w:pPr>
        <w:spacing w:line="360" w:lineRule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二、 答辩地点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及评委</w:t>
      </w:r>
    </w:p>
    <w:p w14:paraId="7B148572"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1号答辩场：10号楼455教室，评委：李瑞婷、章文。</w:t>
      </w:r>
    </w:p>
    <w:p w14:paraId="1BA7A2A1"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2号答辩场：10号楼456教室，评委：李颖诗、唐茂文。</w:t>
      </w:r>
    </w:p>
    <w:p w14:paraId="1E35577D">
      <w:pPr>
        <w:spacing w:line="360" w:lineRule="auto"/>
        <w:ind w:firstLine="420" w:firstLineChars="20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候场准备室：10号楼457教室。</w:t>
      </w:r>
    </w:p>
    <w:p w14:paraId="3426B28B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三、 答辩对象</w:t>
      </w:r>
    </w:p>
    <w:p w14:paraId="37F7507B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录音技术与艺术专业2025届全体毕业生。</w:t>
      </w:r>
    </w:p>
    <w:p w14:paraId="387312DA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四、其他人员安排</w:t>
      </w:r>
    </w:p>
    <w:p w14:paraId="663BBED7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每个考场安排4名学生志愿者负责答辩记录、拍摄及现场组织、资料整理等工作。</w:t>
      </w:r>
    </w:p>
    <w:p w14:paraId="7A239A2F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答辩内容与要求</w:t>
      </w:r>
    </w:p>
    <w:p w14:paraId="5E3F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核心内容：</w:t>
      </w:r>
    </w:p>
    <w:p w14:paraId="4DB24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围绕个人毕业设计作品进行陈述与问答。毕业设计作品形式包括但不限于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广播剧声音制作、音乐创作、音乐录音与混音、影视作品声音设计等。</w:t>
      </w:r>
    </w:p>
    <w:p w14:paraId="1283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答辩流程 (每人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最多</w:t>
      </w:r>
      <w:r>
        <w:rPr>
          <w:rFonts w:hint="eastAsia" w:ascii="宋体" w:hAnsi="宋体" w:eastAsia="宋体" w:cs="宋体"/>
          <w:sz w:val="21"/>
          <w:szCs w:val="21"/>
        </w:rPr>
        <w:t>不超过5分钟)：</w:t>
      </w:r>
    </w:p>
    <w:p w14:paraId="71F4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创作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阐述</w:t>
      </w:r>
      <w:r>
        <w:rPr>
          <w:rFonts w:hint="eastAsia" w:ascii="宋体" w:hAnsi="宋体" w:eastAsia="宋体" w:cs="宋体"/>
          <w:sz w:val="21"/>
          <w:szCs w:val="21"/>
        </w:rPr>
        <w:t xml:space="preserve"> (约1-2分钟):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通过PPT汇报展示，</w:t>
      </w:r>
      <w:r>
        <w:rPr>
          <w:rFonts w:hint="eastAsia" w:ascii="宋体" w:hAnsi="宋体" w:eastAsia="宋体" w:cs="宋体"/>
          <w:sz w:val="21"/>
          <w:szCs w:val="21"/>
        </w:rPr>
        <w:t>简要阐述创作主题、构思、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创作过程与创新点等。</w:t>
      </w:r>
    </w:p>
    <w:p w14:paraId="6D92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作品</w:t>
      </w:r>
      <w:r>
        <w:rPr>
          <w:rFonts w:hint="eastAsia" w:ascii="宋体" w:hAnsi="宋体" w:eastAsia="宋体" w:cs="宋体"/>
          <w:sz w:val="21"/>
          <w:szCs w:val="21"/>
        </w:rPr>
        <w:t>展示 (约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1-2</w:t>
      </w:r>
      <w:r>
        <w:rPr>
          <w:rFonts w:hint="eastAsia" w:ascii="宋体" w:hAnsi="宋体" w:eastAsia="宋体" w:cs="宋体"/>
          <w:sz w:val="21"/>
          <w:szCs w:val="21"/>
        </w:rPr>
        <w:t>分钟): 清晰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展示</w:t>
      </w:r>
      <w:r>
        <w:rPr>
          <w:rFonts w:hint="eastAsia" w:ascii="宋体" w:hAnsi="宋体" w:eastAsia="宋体" w:cs="宋体"/>
          <w:sz w:val="21"/>
          <w:szCs w:val="21"/>
        </w:rPr>
        <w:t>作品核心内容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或高潮段落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75284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评委提问 (约1-2分钟):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答辩评委结合学生作品进行提问，每名学生需回答2-3个问题。</w:t>
      </w:r>
    </w:p>
    <w:p w14:paraId="5ABC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携带材料：</w:t>
      </w:r>
    </w:p>
    <w:p w14:paraId="52E95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毕业设计作品：建议提前将作品拷贝至答辩教室指定设备，并完成系统兼容性测试及内容完整性校验。同时应将作品保存至移动存储设备随身携带，以有效规避因格式不兼容或文件损坏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>引发的技术故障。</w:t>
      </w:r>
    </w:p>
    <w:p w14:paraId="3DBB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毕业设计其他资料：</w:t>
      </w:r>
    </w:p>
    <w:p w14:paraId="17097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1.《毕业设计任务书》</w:t>
      </w:r>
    </w:p>
    <w:p w14:paraId="3AE77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2.《毕业设计教师指导记录表》</w:t>
      </w:r>
    </w:p>
    <w:p w14:paraId="5572E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3.《毕业设计成果报告书》</w:t>
      </w:r>
    </w:p>
    <w:p w14:paraId="2D20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4.《毕业设计指导教师评审意见表》</w:t>
      </w:r>
    </w:p>
    <w:p w14:paraId="0EB8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5.《毕业设计答辩评分表》</w:t>
      </w:r>
    </w:p>
    <w:p w14:paraId="7C219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6.《毕业设计成绩评定总表》</w:t>
      </w:r>
    </w:p>
    <w:p w14:paraId="0602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 w:eastAsia="zh-CN"/>
        </w:rPr>
        <w:t>以上资料最终需提交纸质版（除了签字和日期的部分，其余均需电子档打印）和电子版（Word文件及纸质版签字后扫描的PDF文件）。纸质版资料需提前装入档案袋并带到答辩现场，电子版资料统一提交给指导教师，指导教师再汇总给专业主任。</w:t>
      </w:r>
    </w:p>
    <w:p w14:paraId="40E6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着装要求：整洁、大方、得体。建议避免过于奇异的装扮，展现专业素养。</w:t>
      </w:r>
    </w:p>
    <w:p w14:paraId="42A7F31B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、答辩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名单及考场分配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7E01F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</w:tcPr>
          <w:p w14:paraId="6251997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答辩教室</w:t>
            </w:r>
          </w:p>
        </w:tc>
        <w:tc>
          <w:tcPr>
            <w:tcW w:w="1217" w:type="dxa"/>
          </w:tcPr>
          <w:p w14:paraId="42BF1DEE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答辩顺序</w:t>
            </w:r>
          </w:p>
        </w:tc>
        <w:tc>
          <w:tcPr>
            <w:tcW w:w="1217" w:type="dxa"/>
          </w:tcPr>
          <w:p w14:paraId="6A33BDCA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 w14:paraId="6AEE65AD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218" w:type="dxa"/>
          </w:tcPr>
          <w:p w14:paraId="3E8BA7AF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218" w:type="dxa"/>
          </w:tcPr>
          <w:p w14:paraId="1B73316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所在专业</w:t>
            </w:r>
          </w:p>
        </w:tc>
        <w:tc>
          <w:tcPr>
            <w:tcW w:w="1218" w:type="dxa"/>
          </w:tcPr>
          <w:p w14:paraId="422C5E1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答辩评委</w:t>
            </w:r>
          </w:p>
        </w:tc>
      </w:tr>
      <w:tr w14:paraId="062C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restart"/>
            <w:vAlign w:val="center"/>
          </w:tcPr>
          <w:p w14:paraId="04944F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1号答辩场</w:t>
            </w:r>
          </w:p>
          <w:p w14:paraId="1DB958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（10号楼455教室）</w:t>
            </w:r>
          </w:p>
        </w:tc>
        <w:tc>
          <w:tcPr>
            <w:tcW w:w="1217" w:type="dxa"/>
            <w:vAlign w:val="center"/>
          </w:tcPr>
          <w:p w14:paraId="3F96129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 w14:paraId="75FB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李彤</w:t>
            </w:r>
          </w:p>
        </w:tc>
        <w:tc>
          <w:tcPr>
            <w:tcW w:w="1217" w:type="dxa"/>
            <w:vAlign w:val="center"/>
          </w:tcPr>
          <w:p w14:paraId="09C7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20221415</w:t>
            </w:r>
          </w:p>
        </w:tc>
        <w:tc>
          <w:tcPr>
            <w:tcW w:w="1218" w:type="dxa"/>
            <w:vAlign w:val="center"/>
          </w:tcPr>
          <w:p w14:paraId="567A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6CED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restart"/>
            <w:vAlign w:val="center"/>
          </w:tcPr>
          <w:p w14:paraId="076F0965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李瑞婷、章文</w:t>
            </w:r>
          </w:p>
        </w:tc>
      </w:tr>
      <w:tr w14:paraId="4B0E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1D0FC7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B82AE2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vAlign w:val="center"/>
          </w:tcPr>
          <w:p w14:paraId="2351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程磊</w:t>
            </w:r>
          </w:p>
        </w:tc>
        <w:tc>
          <w:tcPr>
            <w:tcW w:w="1217" w:type="dxa"/>
            <w:vAlign w:val="center"/>
          </w:tcPr>
          <w:p w14:paraId="661D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20221422</w:t>
            </w:r>
          </w:p>
        </w:tc>
        <w:tc>
          <w:tcPr>
            <w:tcW w:w="1218" w:type="dxa"/>
            <w:vAlign w:val="center"/>
          </w:tcPr>
          <w:p w14:paraId="17DC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59B9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4BFCD38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0E4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311D1D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572924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  <w:vAlign w:val="center"/>
          </w:tcPr>
          <w:p w14:paraId="69EE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李睿哲</w:t>
            </w:r>
          </w:p>
        </w:tc>
        <w:tc>
          <w:tcPr>
            <w:tcW w:w="1217" w:type="dxa"/>
            <w:vAlign w:val="center"/>
          </w:tcPr>
          <w:p w14:paraId="60C9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20221424</w:t>
            </w:r>
          </w:p>
        </w:tc>
        <w:tc>
          <w:tcPr>
            <w:tcW w:w="1218" w:type="dxa"/>
            <w:vAlign w:val="center"/>
          </w:tcPr>
          <w:p w14:paraId="1654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1894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578AE70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FF7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25F176D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95375E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  <w:vAlign w:val="center"/>
          </w:tcPr>
          <w:p w14:paraId="5F73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胡雨卓</w:t>
            </w:r>
          </w:p>
        </w:tc>
        <w:tc>
          <w:tcPr>
            <w:tcW w:w="1217" w:type="dxa"/>
            <w:vAlign w:val="center"/>
          </w:tcPr>
          <w:p w14:paraId="7CF5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20221425</w:t>
            </w:r>
          </w:p>
        </w:tc>
        <w:tc>
          <w:tcPr>
            <w:tcW w:w="1218" w:type="dxa"/>
            <w:vAlign w:val="center"/>
          </w:tcPr>
          <w:p w14:paraId="6E3F8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5802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BDCE3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D79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7B0232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C0D755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  <w:vAlign w:val="center"/>
          </w:tcPr>
          <w:p w14:paraId="1763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冯新乐</w:t>
            </w:r>
          </w:p>
        </w:tc>
        <w:tc>
          <w:tcPr>
            <w:tcW w:w="1217" w:type="dxa"/>
            <w:vAlign w:val="center"/>
          </w:tcPr>
          <w:p w14:paraId="4987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20221426</w:t>
            </w:r>
          </w:p>
        </w:tc>
        <w:tc>
          <w:tcPr>
            <w:tcW w:w="1218" w:type="dxa"/>
            <w:vAlign w:val="center"/>
          </w:tcPr>
          <w:p w14:paraId="7679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528F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6C2D207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5E0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7A0DFF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768BDB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17" w:type="dxa"/>
            <w:vAlign w:val="center"/>
          </w:tcPr>
          <w:p w14:paraId="6FA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陈铄</w:t>
            </w:r>
          </w:p>
        </w:tc>
        <w:tc>
          <w:tcPr>
            <w:tcW w:w="1217" w:type="dxa"/>
            <w:vAlign w:val="center"/>
          </w:tcPr>
          <w:p w14:paraId="1CC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20221427</w:t>
            </w:r>
          </w:p>
        </w:tc>
        <w:tc>
          <w:tcPr>
            <w:tcW w:w="1218" w:type="dxa"/>
            <w:vAlign w:val="center"/>
          </w:tcPr>
          <w:p w14:paraId="2457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30AF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3B0CFDA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620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0E66F80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ED99EB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17" w:type="dxa"/>
            <w:vAlign w:val="center"/>
          </w:tcPr>
          <w:p w14:paraId="722C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张羽飞</w:t>
            </w:r>
          </w:p>
        </w:tc>
        <w:tc>
          <w:tcPr>
            <w:tcW w:w="1217" w:type="dxa"/>
            <w:vAlign w:val="center"/>
          </w:tcPr>
          <w:p w14:paraId="22B6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20221430</w:t>
            </w:r>
          </w:p>
        </w:tc>
        <w:tc>
          <w:tcPr>
            <w:tcW w:w="1218" w:type="dxa"/>
            <w:vAlign w:val="center"/>
          </w:tcPr>
          <w:p w14:paraId="5E08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2B6C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5773D43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8C5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164190A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7FD00E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17" w:type="dxa"/>
            <w:vAlign w:val="center"/>
          </w:tcPr>
          <w:p w14:paraId="6485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邢增鑫</w:t>
            </w:r>
          </w:p>
        </w:tc>
        <w:tc>
          <w:tcPr>
            <w:tcW w:w="1217" w:type="dxa"/>
            <w:vAlign w:val="center"/>
          </w:tcPr>
          <w:p w14:paraId="1E24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20221439</w:t>
            </w:r>
          </w:p>
        </w:tc>
        <w:tc>
          <w:tcPr>
            <w:tcW w:w="1218" w:type="dxa"/>
            <w:vAlign w:val="center"/>
          </w:tcPr>
          <w:p w14:paraId="4685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4DC8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7C3BA7B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DE8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1F8CE65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1C06EB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17" w:type="dxa"/>
            <w:vAlign w:val="center"/>
          </w:tcPr>
          <w:p w14:paraId="1202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刘则宇</w:t>
            </w:r>
          </w:p>
        </w:tc>
        <w:tc>
          <w:tcPr>
            <w:tcW w:w="1217" w:type="dxa"/>
            <w:vAlign w:val="center"/>
          </w:tcPr>
          <w:p w14:paraId="28A7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20221440</w:t>
            </w:r>
          </w:p>
        </w:tc>
        <w:tc>
          <w:tcPr>
            <w:tcW w:w="1218" w:type="dxa"/>
            <w:vAlign w:val="center"/>
          </w:tcPr>
          <w:p w14:paraId="31B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766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2C4D588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37D8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2C8822B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318F85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217" w:type="dxa"/>
            <w:vAlign w:val="center"/>
          </w:tcPr>
          <w:p w14:paraId="3899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石玉福</w:t>
            </w:r>
          </w:p>
        </w:tc>
        <w:tc>
          <w:tcPr>
            <w:tcW w:w="1217" w:type="dxa"/>
            <w:vAlign w:val="center"/>
          </w:tcPr>
          <w:p w14:paraId="2FBA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20221441</w:t>
            </w:r>
          </w:p>
        </w:tc>
        <w:tc>
          <w:tcPr>
            <w:tcW w:w="1218" w:type="dxa"/>
            <w:vAlign w:val="center"/>
          </w:tcPr>
          <w:p w14:paraId="7C09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2910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60C2161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7CB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3F7A66F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C95826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217" w:type="dxa"/>
            <w:vAlign w:val="center"/>
          </w:tcPr>
          <w:p w14:paraId="3A1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韩佳文</w:t>
            </w:r>
          </w:p>
        </w:tc>
        <w:tc>
          <w:tcPr>
            <w:tcW w:w="1217" w:type="dxa"/>
            <w:vAlign w:val="center"/>
          </w:tcPr>
          <w:p w14:paraId="2E17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20221442</w:t>
            </w:r>
          </w:p>
        </w:tc>
        <w:tc>
          <w:tcPr>
            <w:tcW w:w="1218" w:type="dxa"/>
            <w:vAlign w:val="center"/>
          </w:tcPr>
          <w:p w14:paraId="6715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0480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7C9B430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CEE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03A9F1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A91888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217" w:type="dxa"/>
            <w:vAlign w:val="center"/>
          </w:tcPr>
          <w:p w14:paraId="1337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王浩义</w:t>
            </w:r>
          </w:p>
        </w:tc>
        <w:tc>
          <w:tcPr>
            <w:tcW w:w="1217" w:type="dxa"/>
            <w:vAlign w:val="center"/>
          </w:tcPr>
          <w:p w14:paraId="09E7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20221443</w:t>
            </w:r>
          </w:p>
        </w:tc>
        <w:tc>
          <w:tcPr>
            <w:tcW w:w="1218" w:type="dxa"/>
            <w:vAlign w:val="center"/>
          </w:tcPr>
          <w:p w14:paraId="1050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7E66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67BE50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A132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724C6CB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0AAA2A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217" w:type="dxa"/>
            <w:vAlign w:val="center"/>
          </w:tcPr>
          <w:p w14:paraId="0440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李志豪</w:t>
            </w:r>
          </w:p>
        </w:tc>
        <w:tc>
          <w:tcPr>
            <w:tcW w:w="1217" w:type="dxa"/>
            <w:vAlign w:val="center"/>
          </w:tcPr>
          <w:p w14:paraId="1049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20221444</w:t>
            </w:r>
          </w:p>
        </w:tc>
        <w:tc>
          <w:tcPr>
            <w:tcW w:w="1218" w:type="dxa"/>
            <w:vAlign w:val="center"/>
          </w:tcPr>
          <w:p w14:paraId="3198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326A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16841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095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4BA6791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42C8F2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217" w:type="dxa"/>
            <w:vAlign w:val="center"/>
          </w:tcPr>
          <w:p w14:paraId="31D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兰瑞熙</w:t>
            </w:r>
          </w:p>
        </w:tc>
        <w:tc>
          <w:tcPr>
            <w:tcW w:w="1217" w:type="dxa"/>
            <w:vAlign w:val="center"/>
          </w:tcPr>
          <w:p w14:paraId="4BBC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20221446</w:t>
            </w:r>
          </w:p>
        </w:tc>
        <w:tc>
          <w:tcPr>
            <w:tcW w:w="1218" w:type="dxa"/>
            <w:vAlign w:val="center"/>
          </w:tcPr>
          <w:p w14:paraId="5DE3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241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53D964D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DB4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0F26E37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75886F0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217" w:type="dxa"/>
            <w:vAlign w:val="center"/>
          </w:tcPr>
          <w:p w14:paraId="6D9D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熊必成</w:t>
            </w:r>
          </w:p>
        </w:tc>
        <w:tc>
          <w:tcPr>
            <w:tcW w:w="1217" w:type="dxa"/>
            <w:vAlign w:val="center"/>
          </w:tcPr>
          <w:p w14:paraId="6DCF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20221447</w:t>
            </w:r>
          </w:p>
        </w:tc>
        <w:tc>
          <w:tcPr>
            <w:tcW w:w="1218" w:type="dxa"/>
            <w:vAlign w:val="center"/>
          </w:tcPr>
          <w:p w14:paraId="6E6F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2957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CF2E11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555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70E1D3A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289EAC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217" w:type="dxa"/>
            <w:vAlign w:val="center"/>
          </w:tcPr>
          <w:p w14:paraId="277E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李芋瑶</w:t>
            </w:r>
          </w:p>
        </w:tc>
        <w:tc>
          <w:tcPr>
            <w:tcW w:w="1217" w:type="dxa"/>
            <w:vAlign w:val="center"/>
          </w:tcPr>
          <w:p w14:paraId="7C5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20221449</w:t>
            </w:r>
          </w:p>
        </w:tc>
        <w:tc>
          <w:tcPr>
            <w:tcW w:w="1218" w:type="dxa"/>
            <w:vAlign w:val="center"/>
          </w:tcPr>
          <w:p w14:paraId="12E3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03FB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2DF5C668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9F1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restart"/>
            <w:vAlign w:val="center"/>
          </w:tcPr>
          <w:p w14:paraId="30C596A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2号答辩场</w:t>
            </w:r>
          </w:p>
          <w:p w14:paraId="3A4F65E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（10号楼456教室）</w:t>
            </w:r>
          </w:p>
        </w:tc>
        <w:tc>
          <w:tcPr>
            <w:tcW w:w="1217" w:type="dxa"/>
            <w:vAlign w:val="center"/>
          </w:tcPr>
          <w:p w14:paraId="2CDBE8C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17" w:type="dxa"/>
            <w:vAlign w:val="center"/>
          </w:tcPr>
          <w:p w14:paraId="1A4B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何定炜</w:t>
            </w:r>
          </w:p>
        </w:tc>
        <w:tc>
          <w:tcPr>
            <w:tcW w:w="1217" w:type="dxa"/>
            <w:vAlign w:val="center"/>
          </w:tcPr>
          <w:p w14:paraId="6339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20221410</w:t>
            </w:r>
          </w:p>
        </w:tc>
        <w:tc>
          <w:tcPr>
            <w:tcW w:w="1218" w:type="dxa"/>
            <w:vAlign w:val="center"/>
          </w:tcPr>
          <w:p w14:paraId="7A25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4691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restart"/>
            <w:vAlign w:val="center"/>
          </w:tcPr>
          <w:p w14:paraId="15794D73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李颖诗、唐茂文</w:t>
            </w:r>
          </w:p>
        </w:tc>
      </w:tr>
      <w:tr w14:paraId="1653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035DCD64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50AF24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1217" w:type="dxa"/>
            <w:vAlign w:val="center"/>
          </w:tcPr>
          <w:p w14:paraId="64FF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袁诗雅</w:t>
            </w:r>
          </w:p>
        </w:tc>
        <w:tc>
          <w:tcPr>
            <w:tcW w:w="1217" w:type="dxa"/>
            <w:vAlign w:val="center"/>
          </w:tcPr>
          <w:p w14:paraId="541A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20221411</w:t>
            </w:r>
          </w:p>
        </w:tc>
        <w:tc>
          <w:tcPr>
            <w:tcW w:w="1218" w:type="dxa"/>
            <w:vAlign w:val="center"/>
          </w:tcPr>
          <w:p w14:paraId="7C5A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1C58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BC0A0E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F75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3442192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93FA55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217" w:type="dxa"/>
            <w:vAlign w:val="center"/>
          </w:tcPr>
          <w:p w14:paraId="1DF7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肖光秋</w:t>
            </w:r>
          </w:p>
        </w:tc>
        <w:tc>
          <w:tcPr>
            <w:tcW w:w="1217" w:type="dxa"/>
            <w:vAlign w:val="center"/>
          </w:tcPr>
          <w:p w14:paraId="675B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20221412</w:t>
            </w:r>
          </w:p>
        </w:tc>
        <w:tc>
          <w:tcPr>
            <w:tcW w:w="1218" w:type="dxa"/>
            <w:vAlign w:val="center"/>
          </w:tcPr>
          <w:p w14:paraId="3D53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0782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4D3A775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144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688D9AE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0215B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17" w:type="dxa"/>
            <w:vAlign w:val="center"/>
          </w:tcPr>
          <w:p w14:paraId="5AF3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康连山</w:t>
            </w:r>
          </w:p>
        </w:tc>
        <w:tc>
          <w:tcPr>
            <w:tcW w:w="1217" w:type="dxa"/>
            <w:vAlign w:val="center"/>
          </w:tcPr>
          <w:p w14:paraId="7542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20221413</w:t>
            </w:r>
          </w:p>
        </w:tc>
        <w:tc>
          <w:tcPr>
            <w:tcW w:w="1218" w:type="dxa"/>
            <w:vAlign w:val="center"/>
          </w:tcPr>
          <w:p w14:paraId="1B61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443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3FD7B3D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3F0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6D8F668E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C3A432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17" w:type="dxa"/>
            <w:vAlign w:val="center"/>
          </w:tcPr>
          <w:p w14:paraId="2C64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王徐诺</w:t>
            </w:r>
          </w:p>
        </w:tc>
        <w:tc>
          <w:tcPr>
            <w:tcW w:w="1217" w:type="dxa"/>
            <w:vAlign w:val="center"/>
          </w:tcPr>
          <w:p w14:paraId="78C6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20221416</w:t>
            </w:r>
          </w:p>
        </w:tc>
        <w:tc>
          <w:tcPr>
            <w:tcW w:w="1218" w:type="dxa"/>
            <w:vAlign w:val="center"/>
          </w:tcPr>
          <w:p w14:paraId="53CF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36B3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4CEEEB6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A26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775FDCA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09A301B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17" w:type="dxa"/>
            <w:vAlign w:val="center"/>
          </w:tcPr>
          <w:p w14:paraId="090E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蔡婧怡</w:t>
            </w:r>
          </w:p>
        </w:tc>
        <w:tc>
          <w:tcPr>
            <w:tcW w:w="1217" w:type="dxa"/>
            <w:vAlign w:val="center"/>
          </w:tcPr>
          <w:p w14:paraId="2581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20221418</w:t>
            </w:r>
          </w:p>
        </w:tc>
        <w:tc>
          <w:tcPr>
            <w:tcW w:w="1218" w:type="dxa"/>
            <w:vAlign w:val="center"/>
          </w:tcPr>
          <w:p w14:paraId="081B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14B1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4BFF44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CF6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308D711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08984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17" w:type="dxa"/>
            <w:vAlign w:val="center"/>
          </w:tcPr>
          <w:p w14:paraId="7B67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魏曼羽</w:t>
            </w:r>
          </w:p>
        </w:tc>
        <w:tc>
          <w:tcPr>
            <w:tcW w:w="1217" w:type="dxa"/>
            <w:vAlign w:val="center"/>
          </w:tcPr>
          <w:p w14:paraId="211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20221419</w:t>
            </w:r>
          </w:p>
        </w:tc>
        <w:tc>
          <w:tcPr>
            <w:tcW w:w="1218" w:type="dxa"/>
            <w:vAlign w:val="center"/>
          </w:tcPr>
          <w:p w14:paraId="7F10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0819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7EA120A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65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3E16011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03EDA0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17" w:type="dxa"/>
            <w:vAlign w:val="center"/>
          </w:tcPr>
          <w:p w14:paraId="4BCD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</w:t>
            </w:r>
          </w:p>
        </w:tc>
        <w:tc>
          <w:tcPr>
            <w:tcW w:w="1217" w:type="dxa"/>
            <w:vAlign w:val="center"/>
          </w:tcPr>
          <w:p w14:paraId="5FD4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20221420</w:t>
            </w:r>
          </w:p>
        </w:tc>
        <w:tc>
          <w:tcPr>
            <w:tcW w:w="1218" w:type="dxa"/>
            <w:vAlign w:val="center"/>
          </w:tcPr>
          <w:p w14:paraId="25E2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3D48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658436C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6C0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31DCF6B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71A9AE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17" w:type="dxa"/>
            <w:vAlign w:val="center"/>
          </w:tcPr>
          <w:p w14:paraId="6713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朱俊宇</w:t>
            </w:r>
          </w:p>
        </w:tc>
        <w:tc>
          <w:tcPr>
            <w:tcW w:w="1217" w:type="dxa"/>
            <w:vAlign w:val="center"/>
          </w:tcPr>
          <w:p w14:paraId="3890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20221421</w:t>
            </w:r>
          </w:p>
        </w:tc>
        <w:tc>
          <w:tcPr>
            <w:tcW w:w="1218" w:type="dxa"/>
            <w:vAlign w:val="center"/>
          </w:tcPr>
          <w:p w14:paraId="1FE2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11B9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67F3B49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027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5066CD6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E6EF26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217" w:type="dxa"/>
            <w:vAlign w:val="center"/>
          </w:tcPr>
          <w:p w14:paraId="6EDB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柴大木</w:t>
            </w:r>
          </w:p>
        </w:tc>
        <w:tc>
          <w:tcPr>
            <w:tcW w:w="1217" w:type="dxa"/>
            <w:vAlign w:val="center"/>
          </w:tcPr>
          <w:p w14:paraId="5319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20221429</w:t>
            </w:r>
          </w:p>
        </w:tc>
        <w:tc>
          <w:tcPr>
            <w:tcW w:w="1218" w:type="dxa"/>
            <w:vAlign w:val="center"/>
          </w:tcPr>
          <w:p w14:paraId="0FD0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2E93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3391BA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BDD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201B468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284A27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217" w:type="dxa"/>
            <w:vAlign w:val="center"/>
          </w:tcPr>
          <w:p w14:paraId="6FF2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黄佳旭</w:t>
            </w:r>
          </w:p>
        </w:tc>
        <w:tc>
          <w:tcPr>
            <w:tcW w:w="1217" w:type="dxa"/>
            <w:vAlign w:val="center"/>
          </w:tcPr>
          <w:p w14:paraId="2EBD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20221432</w:t>
            </w:r>
          </w:p>
        </w:tc>
        <w:tc>
          <w:tcPr>
            <w:tcW w:w="1218" w:type="dxa"/>
            <w:vAlign w:val="center"/>
          </w:tcPr>
          <w:p w14:paraId="5DE4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631D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2DAA47D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BD2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556B9CB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FE262A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217" w:type="dxa"/>
            <w:vAlign w:val="center"/>
          </w:tcPr>
          <w:p w14:paraId="2C9A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王梁</w:t>
            </w:r>
          </w:p>
        </w:tc>
        <w:tc>
          <w:tcPr>
            <w:tcW w:w="1217" w:type="dxa"/>
            <w:vAlign w:val="center"/>
          </w:tcPr>
          <w:p w14:paraId="5399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20221434</w:t>
            </w:r>
          </w:p>
        </w:tc>
        <w:tc>
          <w:tcPr>
            <w:tcW w:w="1218" w:type="dxa"/>
            <w:vAlign w:val="center"/>
          </w:tcPr>
          <w:p w14:paraId="08F3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1286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14ABC425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CF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1D031ED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76E2628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217" w:type="dxa"/>
            <w:vAlign w:val="center"/>
          </w:tcPr>
          <w:p w14:paraId="38F3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张瑞蕓</w:t>
            </w:r>
          </w:p>
        </w:tc>
        <w:tc>
          <w:tcPr>
            <w:tcW w:w="1217" w:type="dxa"/>
            <w:vAlign w:val="center"/>
          </w:tcPr>
          <w:p w14:paraId="0C5F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20221436</w:t>
            </w:r>
          </w:p>
        </w:tc>
        <w:tc>
          <w:tcPr>
            <w:tcW w:w="1218" w:type="dxa"/>
            <w:vAlign w:val="center"/>
          </w:tcPr>
          <w:p w14:paraId="19F4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77F3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2D5C90E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A4D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62CF7DF1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4046A83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217" w:type="dxa"/>
            <w:vAlign w:val="center"/>
          </w:tcPr>
          <w:p w14:paraId="2C59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杜静怡</w:t>
            </w:r>
          </w:p>
        </w:tc>
        <w:tc>
          <w:tcPr>
            <w:tcW w:w="1217" w:type="dxa"/>
            <w:vAlign w:val="center"/>
          </w:tcPr>
          <w:p w14:paraId="5278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20221437</w:t>
            </w:r>
          </w:p>
        </w:tc>
        <w:tc>
          <w:tcPr>
            <w:tcW w:w="1218" w:type="dxa"/>
            <w:vAlign w:val="center"/>
          </w:tcPr>
          <w:p w14:paraId="63A8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02F6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67DF95C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EEB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06089A1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239427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217" w:type="dxa"/>
            <w:vAlign w:val="center"/>
          </w:tcPr>
          <w:p w14:paraId="745A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鞠志洋</w:t>
            </w:r>
          </w:p>
        </w:tc>
        <w:tc>
          <w:tcPr>
            <w:tcW w:w="1217" w:type="dxa"/>
            <w:vAlign w:val="center"/>
          </w:tcPr>
          <w:p w14:paraId="09FA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20221445</w:t>
            </w:r>
          </w:p>
        </w:tc>
        <w:tc>
          <w:tcPr>
            <w:tcW w:w="1218" w:type="dxa"/>
            <w:vAlign w:val="center"/>
          </w:tcPr>
          <w:p w14:paraId="4A5B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6150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658E656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158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36AE2FCC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328D578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16</w:t>
            </w:r>
          </w:p>
        </w:tc>
        <w:tc>
          <w:tcPr>
            <w:tcW w:w="1217" w:type="dxa"/>
            <w:vAlign w:val="center"/>
          </w:tcPr>
          <w:p w14:paraId="52BF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胡钟俊</w:t>
            </w:r>
          </w:p>
        </w:tc>
        <w:tc>
          <w:tcPr>
            <w:tcW w:w="1217" w:type="dxa"/>
            <w:vAlign w:val="center"/>
          </w:tcPr>
          <w:p w14:paraId="25159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20221451</w:t>
            </w:r>
          </w:p>
        </w:tc>
        <w:tc>
          <w:tcPr>
            <w:tcW w:w="1218" w:type="dxa"/>
            <w:vAlign w:val="center"/>
          </w:tcPr>
          <w:p w14:paraId="3159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3FF1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3C14E1A6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67B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1217" w:type="dxa"/>
            <w:vMerge w:val="continue"/>
            <w:tcBorders/>
          </w:tcPr>
          <w:p w14:paraId="08ADE627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2171A771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17</w:t>
            </w:r>
          </w:p>
        </w:tc>
        <w:tc>
          <w:tcPr>
            <w:tcW w:w="1217" w:type="dxa"/>
            <w:vAlign w:val="center"/>
          </w:tcPr>
          <w:p w14:paraId="782D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袁燕</w:t>
            </w:r>
          </w:p>
        </w:tc>
        <w:tc>
          <w:tcPr>
            <w:tcW w:w="1217" w:type="dxa"/>
            <w:vAlign w:val="center"/>
          </w:tcPr>
          <w:p w14:paraId="04A2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20221452</w:t>
            </w:r>
          </w:p>
        </w:tc>
        <w:tc>
          <w:tcPr>
            <w:tcW w:w="1218" w:type="dxa"/>
            <w:vAlign w:val="center"/>
          </w:tcPr>
          <w:p w14:paraId="1AD4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影视学院</w:t>
            </w:r>
          </w:p>
        </w:tc>
        <w:tc>
          <w:tcPr>
            <w:tcW w:w="1218" w:type="dxa"/>
            <w:vAlign w:val="center"/>
          </w:tcPr>
          <w:p w14:paraId="65A4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录音技术与艺术</w:t>
            </w:r>
          </w:p>
        </w:tc>
        <w:tc>
          <w:tcPr>
            <w:tcW w:w="1218" w:type="dxa"/>
            <w:vMerge w:val="continue"/>
            <w:tcBorders/>
          </w:tcPr>
          <w:p w14:paraId="4379BE7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 w14:paraId="22A53DDE">
      <w:pPr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、成绩评定与提交</w:t>
      </w:r>
    </w:p>
    <w:p w14:paraId="0AD5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1.评分构成：</w:t>
      </w:r>
    </w:p>
    <w:p w14:paraId="01FF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毕业设计作品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成绩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t>60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：由指导教师根据作品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主题内容、声音质量、艺术表现力、作品完整性和成果价值</w:t>
      </w:r>
      <w:r>
        <w:rPr>
          <w:rFonts w:hint="eastAsia" w:ascii="宋体" w:hAnsi="宋体" w:eastAsia="宋体" w:cs="宋体"/>
          <w:sz w:val="21"/>
          <w:szCs w:val="21"/>
        </w:rPr>
        <w:t>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方面</w:t>
      </w:r>
      <w:r>
        <w:rPr>
          <w:rFonts w:hint="eastAsia" w:ascii="宋体" w:hAnsi="宋体" w:eastAsia="宋体" w:cs="宋体"/>
          <w:sz w:val="21"/>
          <w:szCs w:val="21"/>
        </w:rPr>
        <w:t>评定。</w:t>
      </w:r>
    </w:p>
    <w:p w14:paraId="48E24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答辩成绩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40分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：由答辩评委根据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答辩内容、答辩表现、答辩过程、成果质量、创新创意等</w:t>
      </w:r>
      <w:r>
        <w:rPr>
          <w:rFonts w:hint="eastAsia" w:ascii="宋体" w:hAnsi="宋体" w:eastAsia="宋体" w:cs="宋体"/>
          <w:sz w:val="21"/>
          <w:szCs w:val="21"/>
        </w:rPr>
        <w:t>方面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进行</w:t>
      </w:r>
      <w:r>
        <w:rPr>
          <w:rFonts w:hint="eastAsia" w:ascii="宋体" w:hAnsi="宋体" w:eastAsia="宋体" w:cs="宋体"/>
          <w:sz w:val="21"/>
          <w:szCs w:val="21"/>
        </w:rPr>
        <w:t>现场评定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707D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2.评分依据：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毕业设计指导教师评审意见表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sz w:val="21"/>
          <w:szCs w:val="21"/>
        </w:rPr>
        <w:t>《毕业设计答辩评分表》。</w:t>
      </w:r>
    </w:p>
    <w:p w14:paraId="7C51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3.成绩提交：各答辩组须在2025年6月15日（星期日）16:00前完成所有学生的答辩评分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并上传至系统。</w:t>
      </w:r>
    </w:p>
    <w:p w14:paraId="0CE19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56097A">
      <w:pPr>
        <w:spacing w:line="360" w:lineRule="auto"/>
        <w:jc w:val="righ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录音技术与艺术专业</w:t>
      </w:r>
    </w:p>
    <w:p w14:paraId="5DD29F05">
      <w:pPr>
        <w:spacing w:line="360" w:lineRule="auto"/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2025年6月9日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AcceptAllChangesInDoc" wne:swArg="0000"/>
    </wne:keymap>
    <wne:keymap wne:kcmPrimary="0459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6322"/>
    <w:rsid w:val="081B727D"/>
    <w:rsid w:val="09AE7AB6"/>
    <w:rsid w:val="0A4F76B2"/>
    <w:rsid w:val="0C452B1A"/>
    <w:rsid w:val="17E56F60"/>
    <w:rsid w:val="1A135CF1"/>
    <w:rsid w:val="1EEA12FF"/>
    <w:rsid w:val="22552F34"/>
    <w:rsid w:val="25694473"/>
    <w:rsid w:val="29B33362"/>
    <w:rsid w:val="3971644D"/>
    <w:rsid w:val="3CEE3C21"/>
    <w:rsid w:val="3F9609BC"/>
    <w:rsid w:val="401934ED"/>
    <w:rsid w:val="45763666"/>
    <w:rsid w:val="48E704DA"/>
    <w:rsid w:val="4BFE6021"/>
    <w:rsid w:val="4DC537A4"/>
    <w:rsid w:val="64803865"/>
    <w:rsid w:val="6C6B79A8"/>
    <w:rsid w:val="6E5B6559"/>
    <w:rsid w:val="71237A52"/>
    <w:rsid w:val="785C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1023</Words>
  <Characters>1104</Characters>
  <Lines>0</Lines>
  <Paragraphs>0</Paragraphs>
  <TotalTime>1</TotalTime>
  <ScaleCrop>false</ScaleCrop>
  <LinksUpToDate>false</LinksUpToDate>
  <CharactersWithSpaces>1120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2024-05-23T01:31:00Z</dcterms:created>
  <dc:creator>byd</dc:creator>
  <cp:lastModifiedBy>橙仨</cp:lastModifiedBy>
  <dcterms:modified xsi:type="dcterms:W3CDTF">2025-06-08T16:44:22Z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21E64E46C3E44C2080B4692FC084C854_12</vt:lpwstr>
  </property>
  <property fmtid="{D5CDD505-2E9C-101B-9397-08002B2CF9AE}" pid="4" name="KSOTemplateDocerSaveRecord">
    <vt:lpwstr>eyJoZGlkIjoiZTQ4ODQwNThiYTg4YTBlNDhkZDRmNGNiNWM5NWE1YzAiLCJ1c2VySWQiOiIzMTM0MTQ3MTcifQ==</vt:lpwstr>
  </property>
</Properties>
</file>